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5ED0" w14:textId="77777777" w:rsidR="000D21D3" w:rsidRPr="00CC4766" w:rsidRDefault="001A2359">
      <w:pPr>
        <w:pStyle w:val="Body"/>
        <w:jc w:val="center"/>
        <w:rPr>
          <w:rFonts w:ascii="Tahoma" w:eastAsia="Tahoma" w:hAnsi="Tahoma" w:cs="Tahoma"/>
          <w:b/>
          <w:bCs/>
          <w:color w:val="002060"/>
          <w:u w:color="002060"/>
        </w:rPr>
      </w:pPr>
      <w:r w:rsidRPr="00CC4766">
        <w:rPr>
          <w:rFonts w:ascii="Tahoma" w:hAnsi="Tahoma"/>
          <w:b/>
          <w:bCs/>
          <w:color w:val="002060"/>
          <w:u w:color="002060"/>
        </w:rPr>
        <w:t>NATIONAL EUCHARISTIC REVIVAL</w:t>
      </w:r>
    </w:p>
    <w:p w14:paraId="5192FE25" w14:textId="55500EDC" w:rsidR="000D21D3" w:rsidRDefault="00224185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>
        <w:rPr>
          <w:rFonts w:ascii="Tahoma" w:hAnsi="Tahoma"/>
          <w:b/>
          <w:bCs/>
          <w:color w:val="002060"/>
          <w:u w:color="002060"/>
        </w:rPr>
        <w:t>YEAR OF PARISH REVIVIAL (2023–</w:t>
      </w:r>
      <w:bookmarkStart w:id="0" w:name="_GoBack"/>
      <w:bookmarkEnd w:id="0"/>
      <w:r w:rsidR="001A2359" w:rsidRPr="00CC4766">
        <w:rPr>
          <w:rFonts w:ascii="Tahoma" w:hAnsi="Tahoma"/>
          <w:b/>
          <w:bCs/>
          <w:color w:val="002060"/>
          <w:u w:color="002060"/>
        </w:rPr>
        <w:t>2024)</w:t>
      </w:r>
    </w:p>
    <w:p w14:paraId="1568D9C5" w14:textId="5DDB4021" w:rsidR="001F2DBC" w:rsidRDefault="001F2DBC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>
        <w:rPr>
          <w:rFonts w:ascii="Tahoma" w:hAnsi="Tahoma"/>
          <w:b/>
          <w:bCs/>
          <w:color w:val="002060"/>
          <w:u w:color="002060"/>
        </w:rPr>
        <w:t xml:space="preserve">PARISH WIDE SMALL GROUPS USING </w:t>
      </w:r>
      <w:r w:rsidR="0085794D">
        <w:rPr>
          <w:rFonts w:ascii="Tahoma" w:hAnsi="Tahoma"/>
          <w:b/>
          <w:bCs/>
          <w:color w:val="002060"/>
          <w:u w:color="002060"/>
        </w:rPr>
        <w:t xml:space="preserve">THE </w:t>
      </w:r>
      <w:r w:rsidR="00902D4D">
        <w:rPr>
          <w:rFonts w:ascii="Tahoma" w:hAnsi="Tahoma"/>
          <w:b/>
          <w:bCs/>
          <w:color w:val="002060"/>
          <w:u w:color="002060"/>
        </w:rPr>
        <w:t>“J</w:t>
      </w:r>
      <w:r>
        <w:rPr>
          <w:rFonts w:ascii="Tahoma" w:hAnsi="Tahoma"/>
          <w:b/>
          <w:bCs/>
          <w:color w:val="002060"/>
          <w:u w:color="002060"/>
        </w:rPr>
        <w:t>ESUS AND THE EUCHARIST” STUDY</w:t>
      </w:r>
    </w:p>
    <w:p w14:paraId="0F2CAE35" w14:textId="77777777" w:rsidR="000D21D3" w:rsidRDefault="000D21D3">
      <w:pPr>
        <w:pStyle w:val="Body"/>
        <w:jc w:val="center"/>
        <w:rPr>
          <w:rFonts w:ascii="Tahoma" w:eastAsia="Tahoma" w:hAnsi="Tahoma" w:cs="Tahoma"/>
          <w:b/>
          <w:bCs/>
          <w:color w:val="002060"/>
          <w:sz w:val="15"/>
          <w:szCs w:val="15"/>
          <w:u w:color="002060"/>
        </w:rPr>
      </w:pPr>
    </w:p>
    <w:p w14:paraId="23C40624" w14:textId="58FF468B" w:rsidR="00723E29" w:rsidRPr="00304D24" w:rsidRDefault="00CE4172" w:rsidP="008B5116">
      <w:pPr>
        <w:pStyle w:val="Body"/>
        <w:jc w:val="center"/>
        <w:rPr>
          <w:rFonts w:ascii="Tahoma" w:hAnsi="Tahoma"/>
          <w:b/>
          <w:bCs/>
          <w:color w:val="002060"/>
          <w:sz w:val="28"/>
          <w:szCs w:val="28"/>
          <w:u w:color="002060"/>
        </w:rPr>
      </w:pPr>
      <w:r w:rsidRPr="00304D24">
        <w:rPr>
          <w:rFonts w:ascii="Tahoma" w:hAnsi="Tahoma"/>
          <w:b/>
          <w:bCs/>
          <w:color w:val="002060"/>
          <w:sz w:val="28"/>
          <w:szCs w:val="28"/>
          <w:u w:color="002060"/>
        </w:rPr>
        <w:t>TEMPL</w:t>
      </w:r>
      <w:r w:rsidR="007F0395">
        <w:rPr>
          <w:rFonts w:ascii="Tahoma" w:hAnsi="Tahoma"/>
          <w:b/>
          <w:bCs/>
          <w:color w:val="002060"/>
          <w:sz w:val="28"/>
          <w:szCs w:val="28"/>
          <w:u w:color="002060"/>
        </w:rPr>
        <w:t>ATE TABLE FACILITATOR</w:t>
      </w:r>
      <w:r w:rsidRPr="00304D24">
        <w:rPr>
          <w:rFonts w:ascii="Tahoma" w:hAnsi="Tahoma"/>
          <w:b/>
          <w:bCs/>
          <w:color w:val="002060"/>
          <w:sz w:val="28"/>
          <w:szCs w:val="28"/>
          <w:u w:color="002060"/>
        </w:rPr>
        <w:t xml:space="preserve"> INVITATION</w:t>
      </w:r>
    </w:p>
    <w:p w14:paraId="53460859" w14:textId="77777777" w:rsidR="00CC4766" w:rsidRDefault="00CC4766" w:rsidP="00CC4766">
      <w:pPr>
        <w:pStyle w:val="Body"/>
        <w:jc w:val="center"/>
        <w:rPr>
          <w:rFonts w:ascii="Tahoma" w:hAnsi="Tahoma"/>
          <w:b/>
          <w:bCs/>
          <w:color w:val="002060"/>
          <w:sz w:val="28"/>
          <w:szCs w:val="28"/>
          <w:u w:color="002060"/>
        </w:rPr>
      </w:pPr>
    </w:p>
    <w:p w14:paraId="62626DEB" w14:textId="42AA9583" w:rsidR="001F2DBC" w:rsidRDefault="00CE4172" w:rsidP="00CC4766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>
        <w:rPr>
          <w:rFonts w:ascii="Tahoma" w:hAnsi="Tahoma"/>
          <w:b/>
          <w:bCs/>
          <w:color w:val="002060"/>
          <w:u w:color="002060"/>
        </w:rPr>
        <w:t xml:space="preserve">PARISH POINT PERSON </w:t>
      </w:r>
      <w:r w:rsidR="001F2DBC">
        <w:rPr>
          <w:rFonts w:ascii="Tahoma" w:hAnsi="Tahoma"/>
          <w:b/>
          <w:bCs/>
          <w:color w:val="002060"/>
          <w:u w:color="002060"/>
        </w:rPr>
        <w:t>INSTRUCTIONS:</w:t>
      </w:r>
    </w:p>
    <w:p w14:paraId="3C054A92" w14:textId="77777777" w:rsidR="00723E29" w:rsidRPr="00723E29" w:rsidRDefault="00723E29" w:rsidP="00CC4766">
      <w:pPr>
        <w:pStyle w:val="Body"/>
        <w:jc w:val="center"/>
        <w:rPr>
          <w:rFonts w:ascii="Tahoma" w:hAnsi="Tahoma"/>
          <w:b/>
          <w:bCs/>
          <w:color w:val="002060"/>
          <w:sz w:val="10"/>
          <w:szCs w:val="10"/>
          <w:u w:color="002060"/>
        </w:rPr>
      </w:pPr>
    </w:p>
    <w:p w14:paraId="40BB1A1F" w14:textId="69E49248" w:rsidR="00CC4766" w:rsidRDefault="00CC4766" w:rsidP="00CC4766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 w:rsidRPr="00CC4766">
        <w:rPr>
          <w:rFonts w:ascii="Tahoma" w:hAnsi="Tahoma"/>
          <w:b/>
          <w:bCs/>
          <w:color w:val="002060"/>
          <w:u w:color="002060"/>
        </w:rPr>
        <w:t xml:space="preserve">Please edit text </w:t>
      </w:r>
      <w:r w:rsidR="001A2359" w:rsidRPr="00CC4766">
        <w:rPr>
          <w:rFonts w:ascii="Tahoma" w:hAnsi="Tahoma"/>
          <w:b/>
          <w:bCs/>
          <w:color w:val="002060"/>
          <w:u w:color="002060"/>
          <w:shd w:val="clear" w:color="auto" w:fill="C0C0C0"/>
        </w:rPr>
        <w:t>highlight</w:t>
      </w:r>
      <w:r w:rsidRPr="00CC4766">
        <w:rPr>
          <w:rFonts w:ascii="Tahoma" w:hAnsi="Tahoma"/>
          <w:b/>
          <w:bCs/>
          <w:color w:val="002060"/>
          <w:u w:color="002060"/>
          <w:shd w:val="clear" w:color="auto" w:fill="C0C0C0"/>
        </w:rPr>
        <w:t>ed in gray,</w:t>
      </w:r>
      <w:r w:rsidRPr="00CC4766">
        <w:rPr>
          <w:rFonts w:ascii="Tahoma" w:hAnsi="Tahoma"/>
          <w:b/>
          <w:bCs/>
          <w:color w:val="002060"/>
          <w:u w:color="002060"/>
        </w:rPr>
        <w:t xml:space="preserve"> as well as any other text you wish to alter.</w:t>
      </w:r>
    </w:p>
    <w:p w14:paraId="00CCC48E" w14:textId="77777777" w:rsidR="00723E29" w:rsidRPr="00723E29" w:rsidRDefault="00723E29" w:rsidP="00CC4766">
      <w:pPr>
        <w:pStyle w:val="Body"/>
        <w:jc w:val="center"/>
        <w:rPr>
          <w:rFonts w:ascii="Tahoma" w:hAnsi="Tahoma"/>
          <w:b/>
          <w:bCs/>
          <w:color w:val="002060"/>
          <w:sz w:val="10"/>
          <w:szCs w:val="10"/>
          <w:u w:color="002060"/>
        </w:rPr>
      </w:pPr>
    </w:p>
    <w:p w14:paraId="249C714F" w14:textId="77FFB752" w:rsidR="00CC4766" w:rsidRPr="001F2DBC" w:rsidRDefault="00CC4766" w:rsidP="001F2DBC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 w:rsidRPr="00CC4766">
        <w:rPr>
          <w:rFonts w:ascii="Tahoma" w:hAnsi="Tahoma"/>
          <w:b/>
          <w:bCs/>
          <w:color w:val="002060"/>
          <w:u w:color="002060"/>
        </w:rPr>
        <w:t xml:space="preserve">Then </w:t>
      </w:r>
      <w:r w:rsidR="001F2DBC">
        <w:rPr>
          <w:rFonts w:ascii="Tahoma" w:hAnsi="Tahoma"/>
          <w:b/>
          <w:bCs/>
          <w:color w:val="002060"/>
          <w:u w:color="002060"/>
        </w:rPr>
        <w:t xml:space="preserve">(i) remove the gray highlighting, (ii) </w:t>
      </w:r>
      <w:r w:rsidR="001F2DBC">
        <w:rPr>
          <w:rFonts w:ascii="Tahoma" w:hAnsi="Tahoma"/>
          <w:b/>
          <w:bCs/>
          <w:color w:val="FF0000"/>
          <w:u w:color="002060"/>
        </w:rPr>
        <w:t>d</w:t>
      </w:r>
      <w:r w:rsidRPr="00CC4766">
        <w:rPr>
          <w:rFonts w:ascii="Tahoma" w:hAnsi="Tahoma"/>
          <w:b/>
          <w:bCs/>
          <w:color w:val="FF0000"/>
          <w:u w:color="002060"/>
        </w:rPr>
        <w:t>elete th</w:t>
      </w:r>
      <w:r w:rsidR="001F2DBC">
        <w:rPr>
          <w:rFonts w:ascii="Tahoma" w:hAnsi="Tahoma"/>
          <w:b/>
          <w:bCs/>
          <w:color w:val="FF0000"/>
          <w:u w:color="002060"/>
        </w:rPr>
        <w:t xml:space="preserve">ese </w:t>
      </w:r>
      <w:r w:rsidRPr="00CC4766">
        <w:rPr>
          <w:rFonts w:ascii="Tahoma" w:hAnsi="Tahoma"/>
          <w:b/>
          <w:bCs/>
          <w:color w:val="FF0000"/>
          <w:u w:color="002060"/>
        </w:rPr>
        <w:t>instruction</w:t>
      </w:r>
      <w:r w:rsidR="001F2DBC">
        <w:rPr>
          <w:rFonts w:ascii="Tahoma" w:hAnsi="Tahoma"/>
          <w:b/>
          <w:bCs/>
          <w:color w:val="FF0000"/>
          <w:u w:color="002060"/>
        </w:rPr>
        <w:t>s</w:t>
      </w:r>
      <w:r w:rsidRPr="00CC4766">
        <w:rPr>
          <w:rFonts w:ascii="Tahoma" w:hAnsi="Tahoma"/>
          <w:b/>
          <w:bCs/>
          <w:color w:val="FF0000"/>
          <w:u w:color="002060"/>
        </w:rPr>
        <w:t xml:space="preserve"> and all of the text above it</w:t>
      </w:r>
      <w:r w:rsidR="001F2DBC">
        <w:rPr>
          <w:rFonts w:ascii="Tahoma" w:hAnsi="Tahoma"/>
          <w:b/>
          <w:bCs/>
          <w:color w:val="FF0000"/>
          <w:u w:color="002060"/>
        </w:rPr>
        <w:t xml:space="preserve">, </w:t>
      </w:r>
      <w:r w:rsidR="001F2DBC">
        <w:rPr>
          <w:rFonts w:ascii="Tahoma" w:hAnsi="Tahoma"/>
          <w:b/>
          <w:bCs/>
          <w:color w:val="002060"/>
          <w:u w:color="002060"/>
        </w:rPr>
        <w:t>and (iii) attach this invitation document to an email from you to your invitee.</w:t>
      </w:r>
    </w:p>
    <w:p w14:paraId="20B3A890" w14:textId="77777777" w:rsidR="00CC4766" w:rsidRDefault="00CC4766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7B0A0684" w14:textId="632D2160" w:rsidR="000D21D3" w:rsidRDefault="001A2359" w:rsidP="001F2DBC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  <w:r>
        <w:rPr>
          <w:rFonts w:ascii="Tahoma" w:eastAsia="Tahoma" w:hAnsi="Tahoma" w:cs="Tahoma"/>
          <w:noProof/>
          <w:color w:val="002060"/>
          <w:sz w:val="18"/>
          <w:szCs w:val="18"/>
          <w:u w:color="002060"/>
        </w:rPr>
        <w:drawing>
          <wp:inline distT="0" distB="0" distL="0" distR="0" wp14:anchorId="019E1F8A" wp14:editId="4FF20E8B">
            <wp:extent cx="1362075" cy="1333500"/>
            <wp:effectExtent l="0" t="0" r="9525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vival_logo_vertica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737" cy="1334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FA45DC" w14:textId="7842134C" w:rsidR="000258AA" w:rsidRDefault="000258AA" w:rsidP="000258AA">
      <w:pPr>
        <w:pStyle w:val="Body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2A56FD10" w14:textId="77777777" w:rsidR="000258AA" w:rsidRDefault="000258AA" w:rsidP="000258AA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6637171E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eastAsia="Tahoma" w:hAnsi="Tahoma" w:cs="Tahoma"/>
          <w:noProof/>
          <w:color w:val="002060"/>
          <w:sz w:val="21"/>
          <w:szCs w:val="21"/>
          <w:u w:color="002060"/>
        </w:rPr>
        <w:drawing>
          <wp:inline distT="0" distB="0" distL="0" distR="0" wp14:anchorId="2A090C6A" wp14:editId="382DFC1A">
            <wp:extent cx="1099506" cy="30373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oldDiamonds_staggere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9506" cy="303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7EBE9A" w14:textId="3802A1F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color="002060"/>
        </w:rPr>
        <w:t xml:space="preserve">Dear </w:t>
      </w:r>
      <w:r w:rsidR="00965C14">
        <w:rPr>
          <w:rFonts w:ascii="Tahoma" w:hAnsi="Tahoma"/>
          <w:color w:val="002060"/>
          <w:sz w:val="21"/>
          <w:szCs w:val="21"/>
          <w:u w:color="002060"/>
          <w:shd w:val="clear" w:color="auto" w:fill="C0C0C0"/>
        </w:rPr>
        <w:t>[I</w:t>
      </w:r>
      <w:r>
        <w:rPr>
          <w:rFonts w:ascii="Tahoma" w:hAnsi="Tahoma"/>
          <w:color w:val="002060"/>
          <w:sz w:val="21"/>
          <w:szCs w:val="21"/>
          <w:u w:color="002060"/>
          <w:shd w:val="clear" w:color="auto" w:fill="C0C0C0"/>
        </w:rPr>
        <w:t>nv</w:t>
      </w:r>
      <w:r w:rsidR="00AF53AB">
        <w:rPr>
          <w:rFonts w:ascii="Tahoma" w:hAnsi="Tahoma"/>
          <w:color w:val="002060"/>
          <w:sz w:val="21"/>
          <w:szCs w:val="21"/>
          <w:u w:color="002060"/>
          <w:shd w:val="clear" w:color="auto" w:fill="C0C0C0"/>
        </w:rPr>
        <w:t xml:space="preserve">itee </w:t>
      </w:r>
      <w:r>
        <w:rPr>
          <w:rFonts w:ascii="Tahoma" w:hAnsi="Tahoma"/>
          <w:color w:val="002060"/>
          <w:sz w:val="21"/>
          <w:szCs w:val="21"/>
          <w:u w:color="002060"/>
          <w:shd w:val="clear" w:color="auto" w:fill="C0C0C0"/>
        </w:rPr>
        <w:t>Nam</w:t>
      </w:r>
      <w:r w:rsidR="00965C14">
        <w:rPr>
          <w:rFonts w:ascii="Tahoma" w:hAnsi="Tahoma"/>
          <w:color w:val="002060"/>
          <w:sz w:val="21"/>
          <w:szCs w:val="21"/>
          <w:u w:color="002060"/>
          <w:shd w:val="clear" w:color="auto" w:fill="C0C0C0"/>
        </w:rPr>
        <w:t>e]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:</w:t>
      </w:r>
    </w:p>
    <w:p w14:paraId="1B62F895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</w:p>
    <w:p w14:paraId="7669C287" w14:textId="612A0639" w:rsidR="004D7795" w:rsidRPr="00E55A7B" w:rsidRDefault="004D7795">
      <w:pPr>
        <w:pStyle w:val="Body"/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 National Eucharistic Revival, a three-year initiative called for by the Bishops of the United States, is preparing for Year Two</w:t>
      </w:r>
      <w:r w:rsidR="0007248B">
        <w:rPr>
          <w:rFonts w:ascii="Tahoma" w:hAnsi="Tahoma"/>
          <w:color w:val="002060"/>
          <w:sz w:val="21"/>
          <w:szCs w:val="21"/>
          <w:u w:color="002060"/>
          <w:lang w:val="pt-PT"/>
        </w:rPr>
        <w:t>—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 Year of Parish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Revival (June 2023</w:t>
      </w:r>
      <w:r w:rsidR="0007248B">
        <w:rPr>
          <w:rFonts w:ascii="Tahoma" w:hAnsi="Tahoma"/>
          <w:color w:val="002060"/>
          <w:sz w:val="21"/>
          <w:szCs w:val="21"/>
          <w:u w:color="002060"/>
          <w:lang w:val="pt-PT"/>
        </w:rPr>
        <w:t>–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>June 2024).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The Eucharistic Revival is a historic and </w:t>
      </w:r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transformative</w:t>
      </w:r>
      <w:r w:rsidR="008845B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national movement to help the faithful fall in love with Jesus, especially in the Eucharist, and be inspired and equipped to share that love with others.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(For </w:t>
      </w:r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a helpful infographic </w:t>
      </w:r>
      <w:r w:rsidR="001305DA">
        <w:rPr>
          <w:rFonts w:ascii="Tahoma" w:hAnsi="Tahoma"/>
          <w:color w:val="002060"/>
          <w:sz w:val="21"/>
          <w:szCs w:val="21"/>
          <w:u w:color="002060"/>
          <w:lang w:val="pt-PT"/>
        </w:rPr>
        <w:t>providing</w:t>
      </w:r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an overview of the three</w:t>
      </w:r>
      <w:r w:rsidR="00AF53AB">
        <w:rPr>
          <w:rFonts w:ascii="Tahoma" w:hAnsi="Tahoma"/>
          <w:color w:val="002060"/>
          <w:sz w:val="21"/>
          <w:szCs w:val="21"/>
          <w:u w:color="002060"/>
          <w:lang w:val="pt-PT"/>
        </w:rPr>
        <w:t>-</w:t>
      </w:r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year process and </w:t>
      </w:r>
      <w:r w:rsidR="009D6FA0">
        <w:rPr>
          <w:rFonts w:ascii="Tahoma" w:hAnsi="Tahoma"/>
          <w:color w:val="002060"/>
          <w:sz w:val="21"/>
          <w:szCs w:val="21"/>
          <w:u w:color="002060"/>
          <w:lang w:val="pt-PT"/>
        </w:rPr>
        <w:t>other information</w:t>
      </w:r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go to </w:t>
      </w:r>
      <w:hyperlink r:id="rId10" w:history="1">
        <w:r w:rsidR="0007248B" w:rsidRPr="002316A2">
          <w:rPr>
            <w:rStyle w:val="Hyperlink0"/>
            <w:rFonts w:ascii="Tahoma" w:hAnsi="Tahoma"/>
            <w:lang w:val="pt-PT"/>
          </w:rPr>
          <w:t>http://www.eucharisticrevival.org</w:t>
        </w:r>
      </w:hyperlink>
      <w:r w:rsidR="0007248B">
        <w:rPr>
          <w:rFonts w:ascii="Tahoma" w:hAnsi="Tahoma"/>
          <w:color w:val="002060"/>
          <w:sz w:val="21"/>
          <w:szCs w:val="21"/>
          <w:u w:color="002060"/>
        </w:rPr>
        <w:t>.)</w:t>
      </w:r>
    </w:p>
    <w:p w14:paraId="2DE39E04" w14:textId="77777777" w:rsidR="004D7795" w:rsidRDefault="004D7795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08182846" w14:textId="5B19638E" w:rsidR="00C904B7" w:rsidRDefault="004D7795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 am the Parish Point Person for the Eucharistic Revival work at our parish</w:t>
      </w:r>
      <w:r w:rsidR="002A4AC9">
        <w:rPr>
          <w:rFonts w:ascii="Tahoma" w:hAnsi="Tahoma"/>
          <w:color w:val="002060"/>
          <w:sz w:val="21"/>
          <w:szCs w:val="21"/>
          <w:u w:color="002060"/>
          <w:lang w:val="pt-PT"/>
        </w:rPr>
        <w:t>, and am assisted in this work by a Core Team of parishioners and staff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8B024B">
        <w:rPr>
          <w:rFonts w:ascii="Tahoma" w:hAnsi="Tahoma"/>
          <w:color w:val="002060"/>
          <w:sz w:val="21"/>
          <w:szCs w:val="21"/>
          <w:u w:color="002060"/>
          <w:lang w:val="pt-PT"/>
        </w:rPr>
        <w:t>T</w:t>
      </w:r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his fall we will host parish wide small groups using the foundational Eu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>charistic Revival study titled “</w:t>
      </w:r>
      <w:r w:rsidR="004F1DC3">
        <w:rPr>
          <w:rFonts w:ascii="Tahoma" w:hAnsi="Tahoma"/>
          <w:color w:val="002060"/>
          <w:sz w:val="21"/>
          <w:szCs w:val="21"/>
          <w:u w:color="002060"/>
          <w:lang w:val="pt-PT"/>
        </w:rPr>
        <w:t>Jesus and the Eucharist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>”</w:t>
      </w:r>
      <w:r w:rsidR="004F1DC3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2A4AC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This is a 7 session study </w:t>
      </w:r>
      <w:r w:rsidR="00CC428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that </w:t>
      </w:r>
      <w:r w:rsidR="002A4AC9">
        <w:rPr>
          <w:rFonts w:ascii="Tahoma" w:hAnsi="Tahoma"/>
          <w:color w:val="002060"/>
          <w:sz w:val="21"/>
          <w:szCs w:val="21"/>
          <w:u w:color="002060"/>
          <w:lang w:val="pt-PT"/>
        </w:rPr>
        <w:t>has been created by the Eucharistic Revival team specifically for the Year of Parish Revival.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2A4AC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The study begins with the initial </w:t>
      </w:r>
      <w:r w:rsidR="00CC428B">
        <w:rPr>
          <w:rFonts w:ascii="Tahoma" w:hAnsi="Tahoma"/>
          <w:color w:val="002060"/>
          <w:sz w:val="21"/>
          <w:szCs w:val="21"/>
          <w:u w:color="002060"/>
          <w:lang w:val="pt-PT"/>
        </w:rPr>
        <w:t>kery</w:t>
      </w:r>
      <w:r w:rsidR="00F63C16">
        <w:rPr>
          <w:rFonts w:ascii="Tahoma" w:hAnsi="Tahoma"/>
          <w:color w:val="002060"/>
          <w:sz w:val="21"/>
          <w:szCs w:val="21"/>
          <w:u w:color="002060"/>
          <w:lang w:val="pt-PT"/>
        </w:rPr>
        <w:t>g</w:t>
      </w:r>
      <w:r w:rsidR="00CC428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matic </w:t>
      </w:r>
      <w:r w:rsidR="002A4AC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proclamation 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>of the Gospel and builds to God’</w:t>
      </w:r>
      <w:r w:rsidR="002A4AC9">
        <w:rPr>
          <w:rFonts w:ascii="Tahoma" w:hAnsi="Tahoma"/>
          <w:color w:val="002060"/>
          <w:sz w:val="21"/>
          <w:szCs w:val="21"/>
          <w:u w:color="002060"/>
          <w:lang w:val="pt-PT"/>
        </w:rPr>
        <w:t>s saving work in the Eucharist.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2A4AC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The study will begin on </w:t>
      </w:r>
      <w:r w:rsidR="002A4AC9" w:rsidRPr="002A4AC9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[insert the date and time]</w:t>
      </w:r>
      <w:r w:rsidR="002A4AC9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and be completed before Thanksgiving.</w:t>
      </w:r>
    </w:p>
    <w:p w14:paraId="6CCB277C" w14:textId="77777777" w:rsidR="00C904B7" w:rsidRDefault="00C904B7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2EB15250" w14:textId="14297CF3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I am writing to ask you to prayerfully consider </w:t>
      </w:r>
      <w:r w:rsidR="002A4AC9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being a table facilitator for this parish wide study.</w:t>
      </w:r>
      <w:r w:rsidR="00531BBB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Listed below </w:t>
      </w:r>
      <w:r w:rsidR="0027553D">
        <w:rPr>
          <w:rFonts w:ascii="Tahoma" w:hAnsi="Tahoma"/>
          <w:color w:val="002060"/>
          <w:sz w:val="21"/>
          <w:szCs w:val="21"/>
          <w:u w:color="002060"/>
          <w:lang w:val="pt-PT"/>
        </w:rPr>
        <w:t>are the table facilitator expectations.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27553D">
        <w:rPr>
          <w:rFonts w:ascii="Tahoma" w:hAnsi="Tahoma"/>
          <w:color w:val="002060"/>
          <w:sz w:val="21"/>
          <w:szCs w:val="21"/>
          <w:u w:color="002060"/>
          <w:lang w:val="pt-PT"/>
        </w:rPr>
        <w:t>You do not need to be an expert or theologian.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 already have what it takes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>—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 love of the Lord, especially in the Eucharist, and a desire to build up the body of Christ in His Church.</w:t>
      </w:r>
    </w:p>
    <w:p w14:paraId="206E873F" w14:textId="4B47332F" w:rsidR="0027553D" w:rsidRDefault="0027553D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05836DDE" w14:textId="03463C62" w:rsidR="0027553D" w:rsidRDefault="0027553D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In addition, the Eucharistic Revival team intentionally designed the study to make the role of table facilitator easy to do.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 will attend a live training, or view a video of training, in late August or September.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Your role is limited to the table discussions; there is no home-work or pre-work.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 host on the video will give instructions for the table discussions and provide a warning to wrap-up.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Smal</w:t>
      </w:r>
      <w:r w:rsidR="0015782B">
        <w:rPr>
          <w:rFonts w:ascii="Tahoma" w:hAnsi="Tahoma"/>
          <w:color w:val="002060"/>
          <w:sz w:val="21"/>
          <w:szCs w:val="21"/>
          <w:u w:color="002060"/>
          <w:lang w:val="pt-PT"/>
        </w:rPr>
        <w:t>l group discussions will use a “Process for Invitation”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where each person is invited to share before beginning an open table discussion.</w:t>
      </w:r>
    </w:p>
    <w:p w14:paraId="628BDD4C" w14:textId="77777777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520CCD30" w14:textId="3AC523FC" w:rsidR="00E55A7B" w:rsidRDefault="00853A19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God is doing a revival in our country</w:t>
      </w:r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and the Holy Spirit is working in so many ways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He is calling many people back to himself in the Eucharist.</w:t>
      </w:r>
      <w:r w:rsidR="00531BB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Please let me know by </w:t>
      </w:r>
      <w:r w:rsidR="00965C14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[i</w:t>
      </w:r>
      <w:r w:rsidR="00C904B7" w:rsidRPr="00853A19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nsert dat</w:t>
      </w:r>
      <w:r w:rsidR="00965C14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e]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AF53AB">
        <w:rPr>
          <w:rFonts w:ascii="Tahoma" w:hAnsi="Tahoma"/>
          <w:color w:val="002060"/>
          <w:sz w:val="21"/>
          <w:szCs w:val="21"/>
          <w:u w:color="002060"/>
          <w:lang w:val="pt-PT"/>
        </w:rPr>
        <w:t>if you will</w:t>
      </w:r>
      <w:r w:rsidR="0015782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join me in this important work—I hope you say “</w:t>
      </w:r>
      <w:r w:rsidR="00965C14">
        <w:rPr>
          <w:rFonts w:ascii="Tahoma" w:hAnsi="Tahoma"/>
          <w:color w:val="002060"/>
          <w:sz w:val="21"/>
          <w:szCs w:val="21"/>
          <w:u w:color="002060"/>
          <w:lang w:val="pt-PT"/>
        </w:rPr>
        <w:t>y</w:t>
      </w:r>
      <w:r w:rsidR="0015782B">
        <w:rPr>
          <w:rFonts w:ascii="Tahoma" w:hAnsi="Tahoma"/>
          <w:color w:val="002060"/>
          <w:sz w:val="21"/>
          <w:szCs w:val="21"/>
          <w:u w:color="002060"/>
          <w:lang w:val="pt-PT"/>
        </w:rPr>
        <w:t>es”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!</w:t>
      </w:r>
    </w:p>
    <w:p w14:paraId="405E4753" w14:textId="77777777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485A6F96" w14:textId="77777777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In Christ,</w:t>
      </w:r>
    </w:p>
    <w:p w14:paraId="7C504CED" w14:textId="115A9DF9" w:rsidR="009D6FA0" w:rsidRDefault="00965C14" w:rsidP="009D6FA0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lastRenderedPageBreak/>
        <w:t>[P</w:t>
      </w:r>
      <w:r w:rsid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arish Point Person N</w:t>
      </w:r>
      <w:r w:rsidR="00E55A7B" w:rsidRP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ame]</w:t>
      </w:r>
    </w:p>
    <w:p w14:paraId="43C33AF6" w14:textId="166252BB" w:rsidR="009D6FA0" w:rsidRDefault="009D6FA0" w:rsidP="009D6FA0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550C8E0C" w14:textId="77777777" w:rsidR="00F95C43" w:rsidRDefault="00F95C43" w:rsidP="009D6FA0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420DDD13" w14:textId="77777777" w:rsidR="0027553D" w:rsidRDefault="0027553D" w:rsidP="0027553D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TABLE FACILITATOR EXPECTATIONS</w:t>
      </w:r>
    </w:p>
    <w:p w14:paraId="7ACA5804" w14:textId="77777777" w:rsidR="009D6FA0" w:rsidRPr="002828C2" w:rsidRDefault="009D6FA0" w:rsidP="009D6FA0">
      <w:pPr>
        <w:pStyle w:val="Body"/>
        <w:rPr>
          <w:rFonts w:ascii="Tahoma" w:hAnsi="Tahoma"/>
          <w:color w:val="002060"/>
          <w:sz w:val="10"/>
          <w:szCs w:val="10"/>
          <w:u w:color="002060"/>
          <w:lang w:val="pt-PT"/>
        </w:rPr>
      </w:pPr>
    </w:p>
    <w:p w14:paraId="029B3DFF" w14:textId="1C3095BF" w:rsidR="0027553D" w:rsidRPr="0027553D" w:rsidRDefault="002828C2" w:rsidP="0027553D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Attend/View a training</w:t>
      </w:r>
      <w:r w:rsidR="0027553D">
        <w:rPr>
          <w:rFonts w:ascii="Tahoma" w:hAnsi="Tahoma"/>
          <w:b/>
          <w:bCs/>
          <w:color w:val="002060"/>
          <w:sz w:val="21"/>
          <w:szCs w:val="21"/>
          <w:u w:color="002060"/>
        </w:rPr>
        <w:t>:</w:t>
      </w:r>
      <w:r w:rsidR="00531BBB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 </w:t>
      </w:r>
      <w:r w:rsidR="0027553D" w:rsidRPr="0027553D">
        <w:rPr>
          <w:rFonts w:ascii="Tahoma" w:hAnsi="Tahoma"/>
          <w:color w:val="002060"/>
          <w:sz w:val="21"/>
          <w:szCs w:val="21"/>
          <w:u w:color="002060"/>
        </w:rPr>
        <w:t xml:space="preserve">Attend a live training, or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view </w:t>
      </w:r>
      <w:r w:rsidR="0027553D" w:rsidRPr="0027553D">
        <w:rPr>
          <w:rFonts w:ascii="Tahoma" w:hAnsi="Tahoma"/>
          <w:color w:val="002060"/>
          <w:sz w:val="21"/>
          <w:szCs w:val="21"/>
          <w:u w:color="002060"/>
        </w:rPr>
        <w:t xml:space="preserve">a video of </w:t>
      </w:r>
      <w:r w:rsidR="00480E42">
        <w:rPr>
          <w:rFonts w:ascii="Tahoma" w:hAnsi="Tahoma"/>
          <w:color w:val="002060"/>
          <w:sz w:val="21"/>
          <w:szCs w:val="21"/>
          <w:u w:color="002060"/>
        </w:rPr>
        <w:t xml:space="preserve">the </w:t>
      </w:r>
      <w:r w:rsidR="0027553D" w:rsidRPr="0027553D">
        <w:rPr>
          <w:rFonts w:ascii="Tahoma" w:hAnsi="Tahoma"/>
          <w:color w:val="002060"/>
          <w:sz w:val="21"/>
          <w:szCs w:val="21"/>
          <w:u w:color="002060"/>
        </w:rPr>
        <w:t xml:space="preserve">training, </w:t>
      </w:r>
      <w:r w:rsidR="00480E42">
        <w:rPr>
          <w:rFonts w:ascii="Tahoma" w:hAnsi="Tahoma"/>
          <w:color w:val="002060"/>
          <w:sz w:val="21"/>
          <w:szCs w:val="21"/>
          <w:u w:color="002060"/>
        </w:rPr>
        <w:t xml:space="preserve">for Table Facilitators </w:t>
      </w:r>
      <w:r w:rsidR="0027553D" w:rsidRPr="0027553D">
        <w:rPr>
          <w:rFonts w:ascii="Tahoma" w:hAnsi="Tahoma"/>
          <w:color w:val="002060"/>
          <w:sz w:val="21"/>
          <w:szCs w:val="21"/>
          <w:u w:color="002060"/>
        </w:rPr>
        <w:t>offered in late August and September (app</w:t>
      </w:r>
      <w:r w:rsidR="0015782B">
        <w:rPr>
          <w:rFonts w:ascii="Tahoma" w:hAnsi="Tahoma"/>
          <w:color w:val="002060"/>
          <w:sz w:val="21"/>
          <w:szCs w:val="21"/>
          <w:u w:color="002060"/>
        </w:rPr>
        <w:t>ro</w:t>
      </w:r>
      <w:r w:rsidR="0027553D" w:rsidRPr="0027553D">
        <w:rPr>
          <w:rFonts w:ascii="Tahoma" w:hAnsi="Tahoma"/>
          <w:color w:val="002060"/>
          <w:sz w:val="21"/>
          <w:szCs w:val="21"/>
          <w:u w:color="002060"/>
        </w:rPr>
        <w:t>x. 30 minutes).</w:t>
      </w:r>
      <w:r w:rsidR="00531BBB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r w:rsidR="0027553D" w:rsidRPr="0027553D">
        <w:rPr>
          <w:rFonts w:ascii="Tahoma" w:hAnsi="Tahoma"/>
          <w:color w:val="002060"/>
          <w:sz w:val="21"/>
          <w:szCs w:val="21"/>
          <w:u w:color="002060"/>
        </w:rPr>
        <w:t xml:space="preserve">The training will give an overview of </w:t>
      </w:r>
      <w:r w:rsidR="0015782B">
        <w:rPr>
          <w:rFonts w:ascii="Tahoma" w:hAnsi="Tahoma"/>
          <w:color w:val="002060"/>
          <w:sz w:val="21"/>
          <w:szCs w:val="21"/>
          <w:u w:color="002060"/>
        </w:rPr>
        <w:t>the “Jesus and the Eucharist”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 </w:t>
      </w:r>
      <w:r w:rsidR="0027553D" w:rsidRPr="0027553D">
        <w:rPr>
          <w:rFonts w:ascii="Tahoma" w:hAnsi="Tahoma"/>
          <w:color w:val="002060"/>
          <w:sz w:val="21"/>
          <w:szCs w:val="21"/>
          <w:u w:color="002060"/>
        </w:rPr>
        <w:t>study, including the participant materials</w:t>
      </w:r>
      <w:r>
        <w:rPr>
          <w:rFonts w:ascii="Tahoma" w:hAnsi="Tahoma"/>
          <w:color w:val="002060"/>
          <w:sz w:val="21"/>
          <w:szCs w:val="21"/>
          <w:u w:color="002060"/>
        </w:rPr>
        <w:t>.</w:t>
      </w:r>
      <w:r w:rsidR="00531BBB">
        <w:rPr>
          <w:rFonts w:ascii="Tahoma" w:hAnsi="Tahoma"/>
          <w:color w:val="002060"/>
          <w:sz w:val="21"/>
          <w:szCs w:val="21"/>
          <w:u w:color="002060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It will </w:t>
      </w:r>
      <w:r w:rsidR="0027553D" w:rsidRPr="0027553D">
        <w:rPr>
          <w:rFonts w:ascii="Tahoma" w:hAnsi="Tahoma"/>
          <w:color w:val="002060"/>
          <w:sz w:val="21"/>
          <w:szCs w:val="21"/>
          <w:u w:color="002060"/>
        </w:rPr>
        <w:t xml:space="preserve">explain the </w:t>
      </w:r>
      <w:r w:rsidR="0015782B">
        <w:rPr>
          <w:rFonts w:ascii="Tahoma" w:hAnsi="Tahoma"/>
          <w:color w:val="002060"/>
          <w:sz w:val="21"/>
          <w:szCs w:val="21"/>
          <w:u w:color="002060"/>
        </w:rPr>
        <w:t>“</w:t>
      </w:r>
      <w:r w:rsidR="0027553D" w:rsidRPr="0027553D">
        <w:rPr>
          <w:rFonts w:ascii="Tahoma" w:hAnsi="Tahoma"/>
          <w:color w:val="002060"/>
          <w:sz w:val="21"/>
          <w:szCs w:val="21"/>
          <w:u w:color="002060"/>
        </w:rPr>
        <w:t>Process for Invitation</w:t>
      </w:r>
      <w:r w:rsidR="0015782B">
        <w:rPr>
          <w:rFonts w:ascii="Tahoma" w:hAnsi="Tahoma"/>
          <w:color w:val="002060"/>
          <w:sz w:val="21"/>
          <w:szCs w:val="21"/>
          <w:u w:color="002060"/>
        </w:rPr>
        <w:t>”</w:t>
      </w:r>
      <w:r w:rsidR="0027553D" w:rsidRPr="0027553D">
        <w:rPr>
          <w:rFonts w:ascii="Tahoma" w:hAnsi="Tahoma"/>
          <w:color w:val="002060"/>
          <w:sz w:val="21"/>
          <w:szCs w:val="21"/>
          <w:u w:color="002060"/>
        </w:rPr>
        <w:t xml:space="preserve"> that will be used for table discussions</w:t>
      </w:r>
      <w:r w:rsidR="006151CE">
        <w:rPr>
          <w:rFonts w:ascii="Tahoma" w:hAnsi="Tahoma"/>
          <w:color w:val="002060"/>
          <w:sz w:val="21"/>
          <w:szCs w:val="21"/>
          <w:u w:color="002060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and give ideas to keep the </w:t>
      </w:r>
      <w:r w:rsidR="00480E42">
        <w:rPr>
          <w:rFonts w:ascii="Tahoma" w:hAnsi="Tahoma"/>
          <w:color w:val="002060"/>
          <w:sz w:val="21"/>
          <w:szCs w:val="21"/>
          <w:u w:color="002060"/>
        </w:rPr>
        <w:t xml:space="preserve">open table </w:t>
      </w:r>
      <w:r>
        <w:rPr>
          <w:rFonts w:ascii="Tahoma" w:hAnsi="Tahoma"/>
          <w:color w:val="002060"/>
          <w:sz w:val="21"/>
          <w:szCs w:val="21"/>
          <w:u w:color="002060"/>
        </w:rPr>
        <w:t>discussion positive.</w:t>
      </w:r>
    </w:p>
    <w:p w14:paraId="18A61A02" w14:textId="77777777" w:rsidR="0027553D" w:rsidRPr="002828C2" w:rsidRDefault="0027553D" w:rsidP="0027553D">
      <w:pPr>
        <w:pStyle w:val="Body"/>
        <w:ind w:left="360"/>
        <w:rPr>
          <w:rFonts w:ascii="Tahoma" w:hAnsi="Tahoma"/>
          <w:color w:val="002060"/>
          <w:sz w:val="10"/>
          <w:szCs w:val="10"/>
          <w:u w:color="002060"/>
        </w:rPr>
      </w:pPr>
    </w:p>
    <w:p w14:paraId="54825E9B" w14:textId="0EED871F" w:rsidR="0027553D" w:rsidRPr="0027553D" w:rsidRDefault="0027553D" w:rsidP="0027553D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Faithful:</w:t>
      </w:r>
      <w:r w:rsidR="00531BBB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</w:rPr>
        <w:t>Faithful practicing Catholic who desires to help others grow in their faith through the parish wide Eucharistic Revival small group study</w:t>
      </w:r>
      <w:r w:rsidR="0015782B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41471C96" w14:textId="77777777" w:rsidR="0027553D" w:rsidRPr="002828C2" w:rsidRDefault="0027553D" w:rsidP="0027553D">
      <w:pPr>
        <w:pStyle w:val="Body"/>
        <w:ind w:left="360"/>
        <w:rPr>
          <w:rFonts w:ascii="Tahoma" w:hAnsi="Tahoma"/>
          <w:color w:val="002060"/>
          <w:sz w:val="10"/>
          <w:szCs w:val="10"/>
          <w:u w:color="002060"/>
        </w:rPr>
      </w:pPr>
    </w:p>
    <w:p w14:paraId="31958B17" w14:textId="002A7529" w:rsidR="0027553D" w:rsidRPr="0027553D" w:rsidRDefault="0027553D" w:rsidP="0027553D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Attend:</w:t>
      </w:r>
      <w:r w:rsidR="00531BBB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 </w:t>
      </w:r>
      <w:r w:rsidRPr="0027553D">
        <w:rPr>
          <w:rFonts w:ascii="Tahoma" w:hAnsi="Tahoma"/>
          <w:color w:val="002060"/>
          <w:sz w:val="21"/>
          <w:szCs w:val="21"/>
          <w:u w:color="002060"/>
        </w:rPr>
        <w:t xml:space="preserve">Attend </w:t>
      </w:r>
      <w:r>
        <w:rPr>
          <w:rFonts w:ascii="Tahoma" w:hAnsi="Tahoma"/>
          <w:color w:val="002060"/>
          <w:sz w:val="21"/>
          <w:szCs w:val="21"/>
          <w:u w:color="002060"/>
        </w:rPr>
        <w:t>all 7 sessions of the study (or most of them), arriving a little early to we</w:t>
      </w:r>
      <w:r w:rsidR="00A042C2">
        <w:rPr>
          <w:rFonts w:ascii="Tahoma" w:hAnsi="Tahoma"/>
          <w:color w:val="002060"/>
          <w:sz w:val="21"/>
          <w:szCs w:val="21"/>
          <w:u w:color="002060"/>
        </w:rPr>
        <w:t>l</w:t>
      </w:r>
      <w:r>
        <w:rPr>
          <w:rFonts w:ascii="Tahoma" w:hAnsi="Tahoma"/>
          <w:color w:val="002060"/>
          <w:sz w:val="21"/>
          <w:szCs w:val="21"/>
          <w:u w:color="002060"/>
        </w:rPr>
        <w:t>come those parishioners who sit down at your table for the session</w:t>
      </w:r>
      <w:r w:rsidR="002828C2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5BF8F6C1" w14:textId="77777777" w:rsidR="0027553D" w:rsidRPr="002828C2" w:rsidRDefault="0027553D" w:rsidP="0027553D">
      <w:pPr>
        <w:pStyle w:val="Body"/>
        <w:ind w:left="360"/>
        <w:rPr>
          <w:rFonts w:ascii="Tahoma" w:hAnsi="Tahoma"/>
          <w:color w:val="002060"/>
          <w:sz w:val="10"/>
          <w:szCs w:val="10"/>
          <w:u w:color="002060"/>
        </w:rPr>
      </w:pPr>
    </w:p>
    <w:p w14:paraId="788E2E96" w14:textId="504017B8" w:rsidR="000D21D3" w:rsidRPr="0027553D" w:rsidRDefault="0027553D" w:rsidP="0027553D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Encourage:</w:t>
      </w:r>
      <w:r w:rsidR="00531BBB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Encourage and joyfully support the </w:t>
      </w:r>
      <w:r w:rsidR="00480E42">
        <w:rPr>
          <w:rFonts w:ascii="Tahoma" w:hAnsi="Tahoma"/>
          <w:color w:val="002060"/>
          <w:sz w:val="21"/>
          <w:szCs w:val="21"/>
          <w:u w:color="002060"/>
        </w:rPr>
        <w:t xml:space="preserve">table </w:t>
      </w:r>
      <w:r>
        <w:rPr>
          <w:rFonts w:ascii="Tahoma" w:hAnsi="Tahoma"/>
          <w:color w:val="002060"/>
          <w:sz w:val="21"/>
          <w:szCs w:val="21"/>
          <w:u w:color="002060"/>
        </w:rPr>
        <w:t>members as you guide the discussion</w:t>
      </w:r>
      <w:r w:rsidR="002828C2">
        <w:rPr>
          <w:rFonts w:ascii="Tahoma" w:hAnsi="Tahoma"/>
          <w:color w:val="002060"/>
          <w:sz w:val="21"/>
          <w:szCs w:val="21"/>
          <w:u w:color="002060"/>
        </w:rPr>
        <w:t>s</w:t>
      </w:r>
      <w:r>
        <w:rPr>
          <w:rFonts w:ascii="Tahoma" w:hAnsi="Tahoma"/>
          <w:color w:val="002060"/>
          <w:sz w:val="21"/>
          <w:szCs w:val="21"/>
          <w:u w:color="002060"/>
        </w:rPr>
        <w:t>.</w:t>
      </w:r>
      <w:r w:rsidR="00531BBB">
        <w:rPr>
          <w:rFonts w:ascii="Tahoma" w:hAnsi="Tahoma"/>
          <w:color w:val="002060"/>
          <w:sz w:val="21"/>
          <w:szCs w:val="21"/>
          <w:u w:color="002060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Let </w:t>
      </w:r>
      <w:r w:rsidR="002828C2">
        <w:rPr>
          <w:rFonts w:ascii="Tahoma" w:hAnsi="Tahoma"/>
          <w:color w:val="002060"/>
          <w:sz w:val="21"/>
          <w:szCs w:val="21"/>
          <w:u w:color="002060"/>
        </w:rPr>
        <w:t>members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 know you hear and see them, and value their input.</w:t>
      </w:r>
      <w:r w:rsidR="00531BBB">
        <w:rPr>
          <w:rFonts w:ascii="Tahoma" w:hAnsi="Tahoma"/>
          <w:color w:val="002060"/>
          <w:sz w:val="21"/>
          <w:szCs w:val="21"/>
          <w:u w:color="002060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</w:rPr>
        <w:t>Be a good listener.</w:t>
      </w:r>
    </w:p>
    <w:sectPr w:rsidR="000D21D3" w:rsidRPr="0027553D" w:rsidSect="001F2DBC">
      <w:footerReference w:type="even" r:id="rId11"/>
      <w:footerReference w:type="default" r:id="rId12"/>
      <w:pgSz w:w="12240" w:h="15840"/>
      <w:pgMar w:top="720" w:right="864" w:bottom="720" w:left="864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4DF8" w14:textId="77777777" w:rsidR="00277611" w:rsidRDefault="00277611">
      <w:r>
        <w:separator/>
      </w:r>
    </w:p>
  </w:endnote>
  <w:endnote w:type="continuationSeparator" w:id="0">
    <w:p w14:paraId="60E5644B" w14:textId="77777777" w:rsidR="00277611" w:rsidRDefault="0027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32258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4852F6" w14:textId="75955847" w:rsid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84AF5E" w14:textId="77777777" w:rsidR="001F2DBC" w:rsidRDefault="001F2DBC" w:rsidP="001F2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1302044"/>
      <w:docPartObj>
        <w:docPartGallery w:val="Page Numbers (Bottom of Page)"/>
        <w:docPartUnique/>
      </w:docPartObj>
    </w:sdtPr>
    <w:sdtEndPr>
      <w:rPr>
        <w:rStyle w:val="PageNumber"/>
        <w:rFonts w:ascii="Tahoma" w:hAnsi="Tahoma" w:cs="Tahoma"/>
        <w:color w:val="002060"/>
        <w:sz w:val="15"/>
        <w:szCs w:val="15"/>
      </w:rPr>
    </w:sdtEndPr>
    <w:sdtContent>
      <w:p w14:paraId="53532F56" w14:textId="3117EA95" w:rsidR="001F2DBC" w:rsidRP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  <w:rFonts w:ascii="Tahoma" w:hAnsi="Tahoma" w:cs="Tahoma"/>
            <w:color w:val="002060"/>
            <w:sz w:val="15"/>
            <w:szCs w:val="15"/>
          </w:rPr>
        </w:pP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fldChar w:fldCharType="begin"/>
        </w: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instrText xml:space="preserve"> PAGE </w:instrText>
        </w: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fldChar w:fldCharType="separate"/>
        </w:r>
        <w:r w:rsidRPr="001F2DBC">
          <w:rPr>
            <w:rStyle w:val="PageNumber"/>
            <w:rFonts w:ascii="Tahoma" w:hAnsi="Tahoma" w:cs="Tahoma"/>
            <w:noProof/>
            <w:color w:val="002060"/>
            <w:sz w:val="15"/>
            <w:szCs w:val="15"/>
          </w:rPr>
          <w:t>2</w:t>
        </w: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fldChar w:fldCharType="end"/>
        </w:r>
      </w:p>
    </w:sdtContent>
  </w:sdt>
  <w:p w14:paraId="117F90F9" w14:textId="2629F15B" w:rsidR="000D21D3" w:rsidRPr="001F2DBC" w:rsidRDefault="001F2DBC" w:rsidP="001F2DBC">
    <w:pPr>
      <w:pStyle w:val="Footer"/>
      <w:ind w:right="360"/>
      <w:jc w:val="center"/>
      <w:rPr>
        <w:rFonts w:ascii="Tahoma" w:hAnsi="Tahoma" w:cs="Tahoma"/>
        <w:color w:val="002060"/>
        <w:sz w:val="15"/>
        <w:szCs w:val="15"/>
        <w:u w:color="002060"/>
      </w:rPr>
    </w:pPr>
    <w:r w:rsidRPr="001F2DBC">
      <w:rPr>
        <w:rFonts w:ascii="Tahoma" w:hAnsi="Tahoma" w:cs="Tahoma"/>
        <w:color w:val="002060"/>
        <w:sz w:val="15"/>
        <w:szCs w:val="15"/>
        <w:u w:color="002060"/>
      </w:rPr>
      <w:t xml:space="preserve">March </w:t>
    </w:r>
    <w:r w:rsidR="00104559">
      <w:rPr>
        <w:rFonts w:ascii="Tahoma" w:hAnsi="Tahoma" w:cs="Tahoma"/>
        <w:color w:val="002060"/>
        <w:sz w:val="15"/>
        <w:szCs w:val="15"/>
        <w:u w:color="002060"/>
      </w:rPr>
      <w:t>22</w:t>
    </w:r>
    <w:r w:rsidRPr="001F2DBC">
      <w:rPr>
        <w:rFonts w:ascii="Tahoma" w:hAnsi="Tahoma" w:cs="Tahoma"/>
        <w:color w:val="002060"/>
        <w:sz w:val="15"/>
        <w:szCs w:val="15"/>
        <w:u w:color="00206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8B214" w14:textId="77777777" w:rsidR="00277611" w:rsidRDefault="00277611">
      <w:r>
        <w:separator/>
      </w:r>
    </w:p>
  </w:footnote>
  <w:footnote w:type="continuationSeparator" w:id="0">
    <w:p w14:paraId="2AEF2ACD" w14:textId="77777777" w:rsidR="00277611" w:rsidRDefault="0027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299"/>
    <w:multiLevelType w:val="hybridMultilevel"/>
    <w:tmpl w:val="3FB468D0"/>
    <w:numStyleLink w:val="ImportedStyle3"/>
  </w:abstractNum>
  <w:abstractNum w:abstractNumId="1" w15:restartNumberingAfterBreak="0">
    <w:nsid w:val="0C40284B"/>
    <w:multiLevelType w:val="multilevel"/>
    <w:tmpl w:val="F5AC77F2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2B37AF"/>
    <w:multiLevelType w:val="hybridMultilevel"/>
    <w:tmpl w:val="913672EC"/>
    <w:numStyleLink w:val="ImportedStyle30"/>
  </w:abstractNum>
  <w:abstractNum w:abstractNumId="3" w15:restartNumberingAfterBreak="0">
    <w:nsid w:val="19AF7C44"/>
    <w:multiLevelType w:val="hybridMultilevel"/>
    <w:tmpl w:val="041AD33A"/>
    <w:numStyleLink w:val="ImportedStyle20"/>
  </w:abstractNum>
  <w:abstractNum w:abstractNumId="4" w15:restartNumberingAfterBreak="0">
    <w:nsid w:val="1AFD18DC"/>
    <w:multiLevelType w:val="multilevel"/>
    <w:tmpl w:val="E9924AA8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6B254A"/>
    <w:multiLevelType w:val="hybridMultilevel"/>
    <w:tmpl w:val="70F61E94"/>
    <w:styleLink w:val="ImportedStyle1"/>
    <w:lvl w:ilvl="0" w:tplc="5AFCD57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60FE8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2FF62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06BC6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86EED0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46C078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632BC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4478C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09A36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7EC46FB"/>
    <w:multiLevelType w:val="multilevel"/>
    <w:tmpl w:val="96A8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BA2AA0"/>
    <w:multiLevelType w:val="multilevel"/>
    <w:tmpl w:val="868075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28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DD205DA"/>
    <w:multiLevelType w:val="hybridMultilevel"/>
    <w:tmpl w:val="3FB468D0"/>
    <w:styleLink w:val="ImportedStyle3"/>
    <w:lvl w:ilvl="0" w:tplc="674AF7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088F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290FA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465E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40C2A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61EEE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8CD0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FECC7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22C48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1367D3"/>
    <w:multiLevelType w:val="multilevel"/>
    <w:tmpl w:val="BFF238B6"/>
    <w:styleLink w:val="CurrentList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91753C3"/>
    <w:multiLevelType w:val="multilevel"/>
    <w:tmpl w:val="569AC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A742E1E"/>
    <w:multiLevelType w:val="hybridMultilevel"/>
    <w:tmpl w:val="D56C0F82"/>
    <w:styleLink w:val="ImportedStyle4"/>
    <w:lvl w:ilvl="0" w:tplc="74B6F716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885008">
      <w:start w:val="1"/>
      <w:numFmt w:val="bullet"/>
      <w:lvlText w:val="•"/>
      <w:lvlJc w:val="left"/>
      <w:pPr>
        <w:ind w:left="6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21F82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820CD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4ED20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CC73C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8C956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E12F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E2902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BE74052"/>
    <w:multiLevelType w:val="multilevel"/>
    <w:tmpl w:val="49C2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EC31249"/>
    <w:multiLevelType w:val="hybridMultilevel"/>
    <w:tmpl w:val="70F61E94"/>
    <w:numStyleLink w:val="ImportedStyle1"/>
  </w:abstractNum>
  <w:abstractNum w:abstractNumId="14" w15:restartNumberingAfterBreak="0">
    <w:nsid w:val="403564CB"/>
    <w:multiLevelType w:val="hybridMultilevel"/>
    <w:tmpl w:val="801643CC"/>
    <w:numStyleLink w:val="ImportedStyle2"/>
  </w:abstractNum>
  <w:abstractNum w:abstractNumId="15" w15:restartNumberingAfterBreak="0">
    <w:nsid w:val="4470504A"/>
    <w:multiLevelType w:val="multilevel"/>
    <w:tmpl w:val="49C2070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C011402"/>
    <w:multiLevelType w:val="multilevel"/>
    <w:tmpl w:val="F3025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E734F3B"/>
    <w:multiLevelType w:val="hybridMultilevel"/>
    <w:tmpl w:val="913672EC"/>
    <w:styleLink w:val="ImportedStyle30"/>
    <w:lvl w:ilvl="0" w:tplc="4964FA7E">
      <w:start w:val="1"/>
      <w:numFmt w:val="bullet"/>
      <w:lvlText w:val="•"/>
      <w:lvlJc w:val="left"/>
      <w:pPr>
        <w:tabs>
          <w:tab w:val="left" w:pos="720"/>
        </w:tabs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AB4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8E0A4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0C290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60922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8CD54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02830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A76C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ADDDC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B116FD"/>
    <w:multiLevelType w:val="multilevel"/>
    <w:tmpl w:val="E9924AA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B2E3DFF"/>
    <w:multiLevelType w:val="multilevel"/>
    <w:tmpl w:val="E9924AA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11B1D9F"/>
    <w:multiLevelType w:val="multilevel"/>
    <w:tmpl w:val="E9924AA8"/>
    <w:styleLink w:val="CurrentList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15B19E4"/>
    <w:multiLevelType w:val="hybridMultilevel"/>
    <w:tmpl w:val="041AD33A"/>
    <w:styleLink w:val="ImportedStyle20"/>
    <w:lvl w:ilvl="0" w:tplc="18F856F4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4487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AA2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6773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23352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8340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480E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90343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C3468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25B7E4E"/>
    <w:multiLevelType w:val="hybridMultilevel"/>
    <w:tmpl w:val="801643CC"/>
    <w:styleLink w:val="ImportedStyle2"/>
    <w:lvl w:ilvl="0" w:tplc="735E54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A015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6684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CC5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2952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A350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A77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0A4FC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4288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41126E"/>
    <w:multiLevelType w:val="multilevel"/>
    <w:tmpl w:val="E9924AA8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5B21C84"/>
    <w:multiLevelType w:val="hybridMultilevel"/>
    <w:tmpl w:val="D56C0F82"/>
    <w:numStyleLink w:val="ImportedStyle4"/>
  </w:abstractNum>
  <w:abstractNum w:abstractNumId="25" w15:restartNumberingAfterBreak="0">
    <w:nsid w:val="6935510C"/>
    <w:multiLevelType w:val="multilevel"/>
    <w:tmpl w:val="E9924AA8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321163"/>
    <w:multiLevelType w:val="multilevel"/>
    <w:tmpl w:val="E9924AA8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71C48BC"/>
    <w:multiLevelType w:val="multilevel"/>
    <w:tmpl w:val="1AE2A8C2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98D7091"/>
    <w:multiLevelType w:val="multilevel"/>
    <w:tmpl w:val="49C2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BDD19A7"/>
    <w:multiLevelType w:val="multilevel"/>
    <w:tmpl w:val="01126050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ECB7C8E"/>
    <w:multiLevelType w:val="multilevel"/>
    <w:tmpl w:val="E9924AA8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14"/>
  </w:num>
  <w:num w:numId="5">
    <w:abstractNumId w:val="21"/>
  </w:num>
  <w:num w:numId="6">
    <w:abstractNumId w:val="3"/>
  </w:num>
  <w:num w:numId="7">
    <w:abstractNumId w:val="8"/>
  </w:num>
  <w:num w:numId="8">
    <w:abstractNumId w:val="0"/>
  </w:num>
  <w:num w:numId="9">
    <w:abstractNumId w:val="17"/>
  </w:num>
  <w:num w:numId="10">
    <w:abstractNumId w:val="2"/>
  </w:num>
  <w:num w:numId="11">
    <w:abstractNumId w:val="11"/>
  </w:num>
  <w:num w:numId="12">
    <w:abstractNumId w:val="24"/>
  </w:num>
  <w:num w:numId="13">
    <w:abstractNumId w:val="0"/>
    <w:lvlOverride w:ilvl="0">
      <w:startOverride w:val="2"/>
    </w:lvlOverride>
  </w:num>
  <w:num w:numId="14">
    <w:abstractNumId w:val="12"/>
  </w:num>
  <w:num w:numId="15">
    <w:abstractNumId w:val="27"/>
  </w:num>
  <w:num w:numId="16">
    <w:abstractNumId w:val="28"/>
  </w:num>
  <w:num w:numId="17">
    <w:abstractNumId w:val="7"/>
  </w:num>
  <w:num w:numId="18">
    <w:abstractNumId w:val="15"/>
  </w:num>
  <w:num w:numId="19">
    <w:abstractNumId w:val="18"/>
  </w:num>
  <w:num w:numId="20">
    <w:abstractNumId w:val="19"/>
  </w:num>
  <w:num w:numId="21">
    <w:abstractNumId w:val="30"/>
  </w:num>
  <w:num w:numId="22">
    <w:abstractNumId w:val="26"/>
  </w:num>
  <w:num w:numId="23">
    <w:abstractNumId w:val="23"/>
  </w:num>
  <w:num w:numId="24">
    <w:abstractNumId w:val="6"/>
  </w:num>
  <w:num w:numId="25">
    <w:abstractNumId w:val="4"/>
  </w:num>
  <w:num w:numId="26">
    <w:abstractNumId w:val="10"/>
  </w:num>
  <w:num w:numId="27">
    <w:abstractNumId w:val="1"/>
  </w:num>
  <w:num w:numId="28">
    <w:abstractNumId w:val="29"/>
  </w:num>
  <w:num w:numId="29">
    <w:abstractNumId w:val="25"/>
  </w:num>
  <w:num w:numId="30">
    <w:abstractNumId w:val="16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D3"/>
    <w:rsid w:val="00004EF1"/>
    <w:rsid w:val="00024ABE"/>
    <w:rsid w:val="000258AA"/>
    <w:rsid w:val="0007248B"/>
    <w:rsid w:val="000942E3"/>
    <w:rsid w:val="000D21D3"/>
    <w:rsid w:val="000E64AC"/>
    <w:rsid w:val="00104559"/>
    <w:rsid w:val="001305DA"/>
    <w:rsid w:val="0015782B"/>
    <w:rsid w:val="001A2359"/>
    <w:rsid w:val="001C046D"/>
    <w:rsid w:val="001F2DBC"/>
    <w:rsid w:val="00224185"/>
    <w:rsid w:val="002316A2"/>
    <w:rsid w:val="00256CCB"/>
    <w:rsid w:val="0027553D"/>
    <w:rsid w:val="00277611"/>
    <w:rsid w:val="00281438"/>
    <w:rsid w:val="002828C2"/>
    <w:rsid w:val="002A4AC9"/>
    <w:rsid w:val="00304D24"/>
    <w:rsid w:val="003639B4"/>
    <w:rsid w:val="00366E12"/>
    <w:rsid w:val="00387367"/>
    <w:rsid w:val="0038778B"/>
    <w:rsid w:val="00413371"/>
    <w:rsid w:val="00416C15"/>
    <w:rsid w:val="004608C3"/>
    <w:rsid w:val="00480E42"/>
    <w:rsid w:val="00487539"/>
    <w:rsid w:val="004C1166"/>
    <w:rsid w:val="004D7795"/>
    <w:rsid w:val="004F1DC3"/>
    <w:rsid w:val="004F4FE6"/>
    <w:rsid w:val="0051383E"/>
    <w:rsid w:val="00531BBB"/>
    <w:rsid w:val="005672F7"/>
    <w:rsid w:val="0058226C"/>
    <w:rsid w:val="005A78DB"/>
    <w:rsid w:val="005E4807"/>
    <w:rsid w:val="005E5B1F"/>
    <w:rsid w:val="006151CE"/>
    <w:rsid w:val="00692260"/>
    <w:rsid w:val="00723E29"/>
    <w:rsid w:val="007B11DE"/>
    <w:rsid w:val="007F0395"/>
    <w:rsid w:val="007F5402"/>
    <w:rsid w:val="00815445"/>
    <w:rsid w:val="00853A19"/>
    <w:rsid w:val="0085794D"/>
    <w:rsid w:val="008845BD"/>
    <w:rsid w:val="008B024B"/>
    <w:rsid w:val="008B5116"/>
    <w:rsid w:val="00902D4D"/>
    <w:rsid w:val="00905589"/>
    <w:rsid w:val="009321E9"/>
    <w:rsid w:val="0096378D"/>
    <w:rsid w:val="00965C14"/>
    <w:rsid w:val="009D6FA0"/>
    <w:rsid w:val="00A042C2"/>
    <w:rsid w:val="00A7409B"/>
    <w:rsid w:val="00AF5024"/>
    <w:rsid w:val="00AF53AB"/>
    <w:rsid w:val="00B4105C"/>
    <w:rsid w:val="00B642D7"/>
    <w:rsid w:val="00C3097D"/>
    <w:rsid w:val="00C72F20"/>
    <w:rsid w:val="00C73872"/>
    <w:rsid w:val="00C904B7"/>
    <w:rsid w:val="00CC428B"/>
    <w:rsid w:val="00CC4766"/>
    <w:rsid w:val="00CE4172"/>
    <w:rsid w:val="00E0705A"/>
    <w:rsid w:val="00E212C7"/>
    <w:rsid w:val="00E55A7B"/>
    <w:rsid w:val="00E60A44"/>
    <w:rsid w:val="00E6547B"/>
    <w:rsid w:val="00E66D4D"/>
    <w:rsid w:val="00E94C3B"/>
    <w:rsid w:val="00F34436"/>
    <w:rsid w:val="00F63C16"/>
    <w:rsid w:val="00F86369"/>
    <w:rsid w:val="00F95C43"/>
    <w:rsid w:val="00F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712B"/>
  <w15:docId w15:val="{98A6CBA2-F6B7-41E9-A8E1-CC2F2C3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2060"/>
      <w:sz w:val="21"/>
      <w:szCs w:val="21"/>
      <w:u w:val="single" w:color="00206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30">
    <w:name w:val="Imported Style 3.0"/>
    <w:pPr>
      <w:numPr>
        <w:numId w:val="9"/>
      </w:numPr>
    </w:pPr>
  </w:style>
  <w:style w:type="character" w:customStyle="1" w:styleId="Hyperlink1">
    <w:name w:val="Hyperlink.1"/>
    <w:basedOn w:val="Link"/>
    <w:rPr>
      <w:b w:val="0"/>
      <w:bCs w:val="0"/>
      <w:color w:val="0563C1"/>
      <w:u w:val="single" w:color="0563C1"/>
    </w:rPr>
  </w:style>
  <w:style w:type="numbering" w:customStyle="1" w:styleId="ImportedStyle4">
    <w:name w:val="Imported Style 4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7B1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1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F2DBC"/>
  </w:style>
  <w:style w:type="paragraph" w:styleId="Revision">
    <w:name w:val="Revision"/>
    <w:hidden/>
    <w:uiPriority w:val="99"/>
    <w:semiHidden/>
    <w:rsid w:val="00884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numbering" w:customStyle="1" w:styleId="CurrentList1">
    <w:name w:val="Current List1"/>
    <w:uiPriority w:val="99"/>
    <w:rsid w:val="009D6FA0"/>
    <w:pPr>
      <w:numPr>
        <w:numId w:val="15"/>
      </w:numPr>
    </w:pPr>
  </w:style>
  <w:style w:type="numbering" w:customStyle="1" w:styleId="CurrentList2">
    <w:name w:val="Current List2"/>
    <w:uiPriority w:val="99"/>
    <w:rsid w:val="009D6FA0"/>
    <w:pPr>
      <w:numPr>
        <w:numId w:val="18"/>
      </w:numPr>
    </w:pPr>
  </w:style>
  <w:style w:type="numbering" w:customStyle="1" w:styleId="CurrentList3">
    <w:name w:val="Current List3"/>
    <w:uiPriority w:val="99"/>
    <w:rsid w:val="00E66D4D"/>
    <w:pPr>
      <w:numPr>
        <w:numId w:val="19"/>
      </w:numPr>
    </w:pPr>
  </w:style>
  <w:style w:type="numbering" w:customStyle="1" w:styleId="CurrentList4">
    <w:name w:val="Current List4"/>
    <w:uiPriority w:val="99"/>
    <w:rsid w:val="00366E12"/>
    <w:pPr>
      <w:numPr>
        <w:numId w:val="20"/>
      </w:numPr>
    </w:pPr>
  </w:style>
  <w:style w:type="numbering" w:customStyle="1" w:styleId="CurrentList5">
    <w:name w:val="Current List5"/>
    <w:uiPriority w:val="99"/>
    <w:rsid w:val="00366E12"/>
    <w:pPr>
      <w:numPr>
        <w:numId w:val="21"/>
      </w:numPr>
    </w:pPr>
  </w:style>
  <w:style w:type="numbering" w:customStyle="1" w:styleId="CurrentList6">
    <w:name w:val="Current List6"/>
    <w:uiPriority w:val="99"/>
    <w:rsid w:val="00366E12"/>
    <w:pPr>
      <w:numPr>
        <w:numId w:val="22"/>
      </w:numPr>
    </w:pPr>
  </w:style>
  <w:style w:type="numbering" w:customStyle="1" w:styleId="CurrentList7">
    <w:name w:val="Current List7"/>
    <w:uiPriority w:val="99"/>
    <w:rsid w:val="00815445"/>
    <w:pPr>
      <w:numPr>
        <w:numId w:val="23"/>
      </w:numPr>
    </w:pPr>
  </w:style>
  <w:style w:type="numbering" w:customStyle="1" w:styleId="CurrentList8">
    <w:name w:val="Current List8"/>
    <w:uiPriority w:val="99"/>
    <w:rsid w:val="00815445"/>
    <w:pPr>
      <w:numPr>
        <w:numId w:val="25"/>
      </w:numPr>
    </w:pPr>
  </w:style>
  <w:style w:type="numbering" w:customStyle="1" w:styleId="CurrentList9">
    <w:name w:val="Current List9"/>
    <w:uiPriority w:val="99"/>
    <w:rsid w:val="00815445"/>
    <w:pPr>
      <w:numPr>
        <w:numId w:val="27"/>
      </w:numPr>
    </w:pPr>
  </w:style>
  <w:style w:type="numbering" w:customStyle="1" w:styleId="CurrentList10">
    <w:name w:val="Current List10"/>
    <w:uiPriority w:val="99"/>
    <w:rsid w:val="00815445"/>
    <w:pPr>
      <w:numPr>
        <w:numId w:val="28"/>
      </w:numPr>
    </w:pPr>
  </w:style>
  <w:style w:type="numbering" w:customStyle="1" w:styleId="CurrentList11">
    <w:name w:val="Current List11"/>
    <w:uiPriority w:val="99"/>
    <w:rsid w:val="00815445"/>
    <w:pPr>
      <w:numPr>
        <w:numId w:val="29"/>
      </w:numPr>
    </w:pPr>
  </w:style>
  <w:style w:type="numbering" w:customStyle="1" w:styleId="CurrentList12">
    <w:name w:val="Current List12"/>
    <w:uiPriority w:val="99"/>
    <w:rsid w:val="002828C2"/>
    <w:pPr>
      <w:numPr>
        <w:numId w:val="31"/>
      </w:numPr>
    </w:pPr>
  </w:style>
  <w:style w:type="numbering" w:customStyle="1" w:styleId="CurrentList13">
    <w:name w:val="Current List13"/>
    <w:uiPriority w:val="99"/>
    <w:rsid w:val="002828C2"/>
    <w:pPr>
      <w:numPr>
        <w:numId w:val="3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C4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2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charisticrevival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8B569-7F24-D040-B8EB-8B670827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jcollins</dc:creator>
  <cp:keywords/>
  <dc:description/>
  <cp:lastModifiedBy>Microsoft Office User</cp:lastModifiedBy>
  <cp:revision>5</cp:revision>
  <cp:lastPrinted>2023-03-22T17:47:00Z</cp:lastPrinted>
  <dcterms:created xsi:type="dcterms:W3CDTF">2023-03-22T19:07:00Z</dcterms:created>
  <dcterms:modified xsi:type="dcterms:W3CDTF">2023-03-22T19:31:00Z</dcterms:modified>
  <cp:category/>
</cp:coreProperties>
</file>